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9 февраля 2012 г. N 23186</w:t>
      </w:r>
    </w:p>
    <w:p w:rsidR="00A50CD6" w:rsidRDefault="00A50C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761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20н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2011 года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НА ОФИЦИАЛЬНОМ САЙТЕ ПЛАНОВ-ГРАФИКОВ РАЗМЕЩЕНИЯ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ЗАКАЗОВ НА ПОСТАВКИ ТОВАРОВ, ВЫПОЛНЕНИЕ РАБОТ, ОКАЗАНИЕ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НУЖД ЗАКАЗЧИКОВ И ФОРМЫ ПЛАНОВ-ГРАФИКОВ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ЗАКАЗА НА ПОСТАВКИ ТОВАРОВ, ВЫПОЛНЕНИЕ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ОКАЗАНИЕ УСЛУГ ДЛЯ НУЖД ЗАКАЗЧИКОВ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N 315,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Казначейства России N 5н от 10.06.2013)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 статьи 16</w:t>
        </w:r>
      </w:hyperlink>
      <w:r>
        <w:rPr>
          <w:rFonts w:ascii="Calibri" w:hAnsi="Calibri" w:cs="Calibri"/>
        </w:rPr>
        <w:t xml:space="preserve">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 30, ст. 3105; 2007, N 31, ст. 4015; 2010, N 19, ст. 2291; 2011, N 29, ст. 4291; N 50, ст. 7360) приказываем: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размещения на официальном сайте планов-графиков размещения заказов на поставки товаров, выполнение работ, оказание услуг для нужд заказчиков </w:t>
      </w:r>
      <w:hyperlink w:anchor="Par58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планов-графиков размещения заказов на поставки товаров, выполнение работ, оказание услуг для нужд заказчиков </w:t>
      </w:r>
      <w:hyperlink w:anchor="Par102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заказчики, уполномоченные органы размещают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поставки товаров, выполнение работ, оказание услуг для нужд заказчиков на 2012 год до 1 апреля 2012 года.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6FB7" w:rsidRDefault="00C56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lastRenderedPageBreak/>
        <w:t>Приложение N 1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совместному приказу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 и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на официальном сайте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планов-графиков размещения заказа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поставки товаров, выполнение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работ, оказание услуг для нужд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заказчиков и формы планов-графиков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заказа на поставки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товаров, выполнение работ, оказание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для нужд заказчиков"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2011 г. N 761/20н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8"/>
      <w:bookmarkEnd w:id="2"/>
      <w:r>
        <w:rPr>
          <w:rFonts w:ascii="Calibri" w:hAnsi="Calibri" w:cs="Calibri"/>
          <w:b/>
          <w:bCs/>
        </w:rPr>
        <w:t>ПОРЯДОК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НА ОФИЦИАЛЬНОМ САЙТЕ ПЛАНОВ-ГРАФИКОВ РАЗМЕЩЕНИЯ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ЗАКАЗОВ НА ПОСТАВКИ ТОВАРОВ, ВЫПОЛНЕНИЕ РАБОТ, ОКАЗАНИЕ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НУЖД ЗАКАЗЧИКОВ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consultantplus://offline/ref=92745AF78CDF38C1FD37333A6FF8F04B2CCDF07364F6B70F46ACA6624E5A634F5C02BD90F0FB59C8EDC9E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Минэкономразвития России N 315,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Казначейства России N 5н от 10.06.2013)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последовательность действий при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www.zakupki.gov.ru (далее - официальный сайт) планов-графиков размещения заказов на поставки товаров, выполнение работ, оказание услуг для нужд заказчиков (далее - планы-графики).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 xml:space="preserve">2. План-график содержит перечень товаров, работ, услуг на один календарный год, размещение заказов на поставки, выполнение, оказание которых осуществляется путем проведения открытого конкурса, открытого аукциона в электронной форме, запроса котировок или путем размещения заказа у единственного поставщика (исполнителя, подрядчика), за исключением случаев, перечисленных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consultantplus://offline/ref=92745AF78CDF38C1FD37333A6FF8F04B2CCDF07C69F4B70F46ACA6624E5A634F5C02BD90F0FDE5CBE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пунктах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consultantplus://offline/ref=92745AF78CDF38C1FD37333A6FF8F04B2CCDF07C69F4B70F46ACA6624E5A634F5C02BD96F4EFC8E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consultantplus://offline/ref=92745AF78CDF38C1FD37333A6FF8F04B2CCDF07C69F4B70F46ACA6624E5A634F5C02BD90F0FDE5CDE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consultantplus://offline/ref=92745AF78CDF38C1FD37333A6FF8F04B2CCDF07C69F4B70F46ACA6624E5A634F5C02BD90F1F2E5C8E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14.1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consultantplus://offline/ref=92745AF78CDF38C1FD37333A6FF8F04B2CCDF07C69F4B70F46ACA6624E5A634F5C02BD93F6EFC9E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22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consultantplus://offline/ref=92745AF78CDF38C1FD37333A6FF8F04B2CCDF07C69F4B70F46ACA6624E5A634F5C02BD90F1F2E5CDE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32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consultantplus://offline/ref=92745AF78CDF38C1FD37333A6FF8F04B2CCDF07C69F4B70F46ACA6624E5A634F5C02BD90F1F2E5CCE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33 части 2 статьи 55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consultantplus://offline/ref=92745AF78CDF38C1FD37333A6FF8F04B2CCDF07364F6B70F46ACA6624E5A634F5C02BD90F0FB59C8EDC9E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Минэкономразвития России N 315, Казначейства России N 5н от 10.06.2013)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Планы-графики размещаются заказчиками, уполномоченными органами на официальном сайте в соответствии с требованиями, утвержденными совместным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consultantplus://offline/ref=92745AF78CDF38C1FD37333A6FF8F04B2CC9F07465F5B70F46ACA6624EE5CAE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Министерства экономического развития Российской Федерации и Федерального казначейства от 14 декабря 2010 г. N 646/21н "Об утверждении Положения о пользовании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указанным сайтом" &lt;*&gt; и совместным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consultantplus://offline/ref=92745AF78CDF38C1FD37333A6FF8F04B2CC9F07665F7B70F46ACA6624EE5CAE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Министерства экономического развития Российской Федерации и Федерального казначейства от 14 декабря 2010 г. N 647/22н "Об утверждении Порядка регистрации пользователей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услуг" &lt;**&gt;.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Зарегистрирован в Минюсте России 31 декабря 2010 г. N 19489.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Зарегистрирован в Минюсте России 31 декабря 2010 г. N 19490.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Планы-графики разрабатываются заказчиками, уполномоченными органами и размещаются зарегистрированными на официальном сайте уполномоченными специалистами организации с полномочием в сфере размещения заказов "заказчик" или "уполномоченный орган" на официальном сайте в списке планов-графиков личного кабинета организации путем прикрепления электронной версии плана-графика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Par102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утвержденной настоящим приказом.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lastRenderedPageBreak/>
        <w:t>Приложение N 2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совместному приказу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 и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порядка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на официальном сайте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планов-графиков размещения заказа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поставки товаров, выполнение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работ, оказание услуг для нужд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заказчиков и формы планов-графиков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заказа на поставки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товаров, выполнение работ, оказание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для нужд заказчиков"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2011 г. N 761/20н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0CD6" w:rsidRDefault="00A50C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плана-графика на официальном сайте по форме, утв. данным документом, осуществляется с учетом положений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consultantplus://offline/ref=92745AF78CDF38C1FD37333A6FF8F04B2CCFF17D61F2B70F46ACA6624E5A634F5C02BD90F0FB59C9EDC6E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 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Приказа Минэкономразвития России N 544, Казначейства России N 18н от 20.09.2013.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50CD6" w:rsidSect="00C56FB7">
          <w:pgSz w:w="11906" w:h="16838"/>
          <w:pgMar w:top="568" w:right="567" w:bottom="567" w:left="567" w:header="708" w:footer="708" w:gutter="0"/>
          <w:cols w:space="708"/>
          <w:docGrid w:linePitch="360"/>
        </w:sectPr>
      </w:pPr>
    </w:p>
    <w:p w:rsidR="00A50CD6" w:rsidRDefault="00A50C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102"/>
      <w:bookmarkEnd w:id="5"/>
      <w:r>
        <w:rPr>
          <w:rFonts w:ascii="Calibri" w:hAnsi="Calibri" w:cs="Calibri"/>
          <w:b/>
          <w:bCs/>
        </w:rPr>
        <w:t>ФОРМА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планов-графиков размещения заказов на поставки товаров,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выполнение работ, оказание услуг для нужд заказчиков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_________ год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5292"/>
      </w:tblGrid>
      <w:tr w:rsidR="00A50CD6">
        <w:trPr>
          <w:tblCellSpacing w:w="5" w:type="nil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CD6">
        <w:trPr>
          <w:trHeight w:val="540"/>
          <w:tblCellSpacing w:w="5" w:type="nil"/>
        </w:trPr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адрес,     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телефон, электронная   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CD6">
        <w:trPr>
          <w:tblCellSpacing w:w="5" w:type="nil"/>
        </w:trPr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CD6">
        <w:trPr>
          <w:tblCellSpacing w:w="5" w:type="nil"/>
        </w:trPr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CD6">
        <w:trPr>
          <w:tblCellSpacing w:w="5" w:type="nil"/>
        </w:trPr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756"/>
        <w:gridCol w:w="648"/>
        <w:gridCol w:w="864"/>
        <w:gridCol w:w="1080"/>
        <w:gridCol w:w="1296"/>
        <w:gridCol w:w="756"/>
        <w:gridCol w:w="972"/>
        <w:gridCol w:w="1188"/>
        <w:gridCol w:w="1404"/>
        <w:gridCol w:w="1296"/>
        <w:gridCol w:w="1404"/>
        <w:gridCol w:w="1296"/>
        <w:gridCol w:w="1404"/>
      </w:tblGrid>
      <w:tr w:rsidR="00A50CD6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КБК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hyperlink r:id="rId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ОКДП</w:t>
              </w:r>
            </w:hyperlink>
          </w:p>
        </w:tc>
        <w:tc>
          <w:tcPr>
            <w:tcW w:w="10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Способ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размещения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заказа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Обоснование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внесения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изменений </w:t>
            </w:r>
          </w:p>
        </w:tc>
      </w:tr>
      <w:tr w:rsidR="00A50CD6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заказа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(N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лота)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 кон-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тракта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минимально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необходи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требо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предъяв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ляемые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к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предмету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контракта 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рения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коли-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(объем)</w:t>
            </w:r>
          </w:p>
        </w:tc>
        <w:tc>
          <w:tcPr>
            <w:tcW w:w="11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ориенти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ровочная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начальная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(макси-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мальная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цена   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контракта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условия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обеспечения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исполнения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контракта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(включая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размер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аванса </w:t>
            </w:r>
            <w:hyperlink w:anchor="Par1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график осуществления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процедур закупки   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CD6">
        <w:trPr>
          <w:trHeight w:val="90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срок 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размещения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заказа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(мес.,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год)   </w:t>
            </w:r>
            <w:proofErr w:type="gramEnd"/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срок  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исполнения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контракта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(месяц,  </w:t>
            </w:r>
          </w:p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год)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CD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10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     </w:t>
            </w:r>
          </w:p>
        </w:tc>
      </w:tr>
      <w:tr w:rsidR="00A50CD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CD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CD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CD6" w:rsidRDefault="00A50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CD6" w:rsidRDefault="00A50CD6">
      <w:pPr>
        <w:pStyle w:val="ConsPlusNonformat"/>
        <w:jc w:val="both"/>
      </w:pPr>
      <w:r>
        <w:t xml:space="preserve">___________________________________  </w:t>
      </w:r>
      <w:r w:rsidR="00C56FB7">
        <w:t xml:space="preserve"> </w:t>
      </w:r>
      <w:bookmarkStart w:id="6" w:name="_GoBack"/>
      <w:bookmarkEnd w:id="6"/>
      <w:r>
        <w:t xml:space="preserve">     __________  "__" ________ 20__ г.</w:t>
      </w:r>
    </w:p>
    <w:p w:rsidR="00A50CD6" w:rsidRDefault="00A50CD6">
      <w:pPr>
        <w:pStyle w:val="ConsPlusNonformat"/>
        <w:jc w:val="both"/>
      </w:pPr>
      <w:r>
        <w:t xml:space="preserve">  (Ф.И.О., должность руководителя       </w:t>
      </w:r>
      <w:proofErr w:type="gramStart"/>
      <w:r>
        <w:t xml:space="preserve">   (</w:t>
      </w:r>
      <w:proofErr w:type="gramEnd"/>
      <w:r>
        <w:t>подпись)   (дата утверждения)</w:t>
      </w:r>
    </w:p>
    <w:p w:rsidR="00A50CD6" w:rsidRDefault="00A50CD6">
      <w:pPr>
        <w:pStyle w:val="ConsPlusNonformat"/>
        <w:jc w:val="both"/>
      </w:pPr>
      <w:r>
        <w:t>(уполномоченного должностного лица)</w:t>
      </w:r>
    </w:p>
    <w:p w:rsidR="00A50CD6" w:rsidRDefault="00A50CD6">
      <w:pPr>
        <w:pStyle w:val="ConsPlusNonformat"/>
        <w:jc w:val="both"/>
      </w:pPr>
      <w:r>
        <w:t xml:space="preserve">             заказчика)</w:t>
      </w:r>
    </w:p>
    <w:p w:rsidR="00A50CD6" w:rsidRDefault="00A50CD6">
      <w:pPr>
        <w:pStyle w:val="ConsPlusNonformat"/>
        <w:jc w:val="both"/>
      </w:pPr>
      <w:r>
        <w:t xml:space="preserve">                                        МП</w:t>
      </w:r>
    </w:p>
    <w:p w:rsidR="00A50CD6" w:rsidRDefault="00A50CD6">
      <w:pPr>
        <w:pStyle w:val="ConsPlusNonformat"/>
        <w:jc w:val="both"/>
        <w:sectPr w:rsidR="00A50CD6" w:rsidSect="00C56FB7">
          <w:pgSz w:w="16838" w:h="11905" w:orient="landscape"/>
          <w:pgMar w:top="567" w:right="567" w:bottom="567" w:left="567" w:header="720" w:footer="720" w:gutter="0"/>
          <w:cols w:space="720"/>
          <w:noEndnote/>
        </w:sect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9"/>
      <w:bookmarkEnd w:id="7"/>
      <w:r>
        <w:rPr>
          <w:rFonts w:ascii="Calibri" w:hAnsi="Calibri" w:cs="Calibri"/>
        </w:rPr>
        <w:t>&lt;*&gt; При наличии.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Примечания: 1. В столбцах 1 - 3 указывается код размещения заказа, состоящий из кода бюджетной классификации (КБК), кодов Общероссийского </w:t>
      </w:r>
      <w:hyperlink r:id="rId9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</w:t>
      </w:r>
      <w:hyperlink r:id="rId10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 видов продукции и услуг.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столбце 5 указывается наименование товара, работы или услуги.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столбце 7 указываются единицы измерения товаров, работ, услуг, являющихся предметом заказа.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столбце 8 указывается количество товаров, работ, услуг, являющихся предметом заказа, в натуральном выражении.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на момент размещения заказа.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столбце 10 указываются условия финансового обеспечения исполнения контракта (включая размер аванса).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>
        <w:rPr>
          <w:rFonts w:ascii="Calibri" w:hAnsi="Calibri" w:cs="Calibri"/>
        </w:rPr>
        <w:t>мм.гггг</w:t>
      </w:r>
      <w:proofErr w:type="spellEnd"/>
      <w:r>
        <w:rPr>
          <w:rFonts w:ascii="Calibri" w:hAnsi="Calibri" w:cs="Calibri"/>
        </w:rPr>
        <w:t>).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столбце 12 указывается планируемый срок исполнения контракта (в формате </w:t>
      </w:r>
      <w:proofErr w:type="spellStart"/>
      <w:r>
        <w:rPr>
          <w:rFonts w:ascii="Calibri" w:hAnsi="Calibri" w:cs="Calibri"/>
        </w:rPr>
        <w:t>мм.гггг</w:t>
      </w:r>
      <w:proofErr w:type="spellEnd"/>
      <w:r>
        <w:rPr>
          <w:rFonts w:ascii="Calibri" w:hAnsi="Calibri" w:cs="Calibri"/>
        </w:rPr>
        <w:t>).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столбце 13 указывается способ размещения заказа.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Внесение изменений в планы-графики осуществляется в случаях: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изменения планируемых сроков приобретения товаров, работ, услуг, способа размещения заказа, срока исполнения контракта;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отмены заказчиком, уполномоченным органом предусмотренного планом-графиком размещения заказа;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возникновении обстоятельств, предвидеть которые на дату утверждения плана-графика было невозможно;</w:t>
      </w:r>
    </w:p>
    <w:p w:rsidR="00A50CD6" w:rsidRDefault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CD4988" w:rsidRPr="00A50CD6" w:rsidRDefault="00A50CD6" w:rsidP="00A5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sectPr w:rsidR="00CD4988" w:rsidRPr="00A50CD6" w:rsidSect="00C56FB7">
      <w:pgSz w:w="11905" w:h="16838"/>
      <w:pgMar w:top="284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D6"/>
    <w:rsid w:val="00A50CD6"/>
    <w:rsid w:val="00C56FB7"/>
    <w:rsid w:val="00C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F8E2-4777-486D-B678-7C6710A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45AF78CDF38C1FD37333A6FF8F04B2CCDFB7469F1B70F46ACA6624EE5C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745AF78CDF38C1FD37333A6FF8F04B2CCBF07762F2B70F46ACA6624E5A634F5C02BD90F0FB59C9EDC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45AF78CDF38C1FD37333A6FF8F04B2CCEF97369FCB70F46ACA6624EE5CAE" TargetMode="External"/><Relationship Id="rId11" Type="http://schemas.openxmlformats.org/officeDocument/2006/relationships/hyperlink" Target="consultantplus://offline/ref=92745AF78CDF38C1FD37333A6FF8F04B2CCDF07C69F4B70F46ACA6624EE5CAE" TargetMode="External"/><Relationship Id="rId5" Type="http://schemas.openxmlformats.org/officeDocument/2006/relationships/hyperlink" Target="consultantplus://offline/ref=92745AF78CDF38C1FD37333A6FF8F04B2CCDF07C69F4B70F46ACA6624E5A634F5C02BD99F8EFCCE" TargetMode="External"/><Relationship Id="rId10" Type="http://schemas.openxmlformats.org/officeDocument/2006/relationships/hyperlink" Target="consultantplus://offline/ref=92745AF78CDF38C1FD37333A6FF8F04B2CCDFB7469F1B70F46ACA6624EE5CAE" TargetMode="External"/><Relationship Id="rId4" Type="http://schemas.openxmlformats.org/officeDocument/2006/relationships/hyperlink" Target="consultantplus://offline/ref=92745AF78CDF38C1FD37333A6FF8F04B2CCDF07364F6B70F46ACA6624E5A634F5C02BD90F0FB59C8EDC9E" TargetMode="External"/><Relationship Id="rId9" Type="http://schemas.openxmlformats.org/officeDocument/2006/relationships/hyperlink" Target="consultantplus://offline/ref=92745AF78CDF38C1FD37333A6FF8F04B2CCBF07762F2B70F46ACA6624E5A634F5C02BD90F0FB59C9ED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2014-12-26T04:07:00Z</cp:lastPrinted>
  <dcterms:created xsi:type="dcterms:W3CDTF">2014-12-26T04:02:00Z</dcterms:created>
  <dcterms:modified xsi:type="dcterms:W3CDTF">2014-12-26T04:07:00Z</dcterms:modified>
</cp:coreProperties>
</file>