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8AF4" w14:textId="5264E61A" w:rsidR="00F12C76" w:rsidRDefault="00D14AB8" w:rsidP="006C0B77">
      <w:pPr>
        <w:spacing w:after="0"/>
        <w:ind w:firstLine="709"/>
        <w:jc w:val="both"/>
      </w:pPr>
      <w:bookmarkStart w:id="0" w:name="_GoBack"/>
      <w:bookmarkEnd w:id="0"/>
      <w:r w:rsidRPr="00E83E41">
        <w:rPr>
          <w:noProof/>
        </w:rPr>
        <w:drawing>
          <wp:anchor distT="0" distB="0" distL="114300" distR="114300" simplePos="0" relativeHeight="251659264" behindDoc="1" locked="0" layoutInCell="1" allowOverlap="1" wp14:anchorId="03DC5B73" wp14:editId="3FEABCCC">
            <wp:simplePos x="0" y="0"/>
            <wp:positionH relativeFrom="column">
              <wp:posOffset>5457825</wp:posOffset>
            </wp:positionH>
            <wp:positionV relativeFrom="paragraph">
              <wp:posOffset>8890</wp:posOffset>
            </wp:positionV>
            <wp:extent cx="1109345" cy="659130"/>
            <wp:effectExtent l="0" t="0" r="0" b="7620"/>
            <wp:wrapNone/>
            <wp:docPr id="7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AD1B819-957E-4E6C-A68E-A933AEE7DD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5">
                      <a:extLst>
                        <a:ext uri="{FF2B5EF4-FFF2-40B4-BE49-F238E27FC236}">
                          <a16:creationId xmlns:a16="http://schemas.microsoft.com/office/drawing/2014/main" id="{AAD1B819-957E-4E6C-A68E-A933AEE7DD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4171D" w14:textId="557775D9" w:rsidR="00626AE7" w:rsidRDefault="00626AE7" w:rsidP="006C0B77">
      <w:pPr>
        <w:spacing w:after="0"/>
        <w:ind w:firstLine="709"/>
        <w:jc w:val="both"/>
      </w:pPr>
    </w:p>
    <w:p w14:paraId="62F0D627" w14:textId="4C548B95" w:rsidR="00626AE7" w:rsidRDefault="00626AE7" w:rsidP="006C0B77">
      <w:pPr>
        <w:spacing w:after="0"/>
        <w:ind w:firstLine="709"/>
        <w:jc w:val="both"/>
      </w:pPr>
    </w:p>
    <w:p w14:paraId="627B9ECE" w14:textId="2AD06403" w:rsidR="00626AE7" w:rsidRDefault="00626AE7" w:rsidP="00626AE7">
      <w:pPr>
        <w:spacing w:after="0"/>
        <w:jc w:val="center"/>
        <w:rPr>
          <w:rFonts w:cs="Times New Roman"/>
          <w:b/>
          <w:bCs/>
          <w:szCs w:val="28"/>
        </w:rPr>
      </w:pPr>
      <w:r w:rsidRPr="00D14AB8">
        <w:rPr>
          <w:rFonts w:cs="Times New Roman"/>
          <w:b/>
          <w:bCs/>
          <w:szCs w:val="28"/>
        </w:rPr>
        <w:t>Инструкция по услуге «Сдать отчетность»</w:t>
      </w:r>
    </w:p>
    <w:p w14:paraId="17999AB6" w14:textId="7AD106DD" w:rsidR="00D14AB8" w:rsidRDefault="00D14AB8" w:rsidP="00626AE7">
      <w:pPr>
        <w:spacing w:after="0"/>
        <w:jc w:val="center"/>
        <w:rPr>
          <w:rFonts w:cs="Times New Roman"/>
          <w:b/>
          <w:bCs/>
          <w:szCs w:val="28"/>
        </w:rPr>
      </w:pPr>
    </w:p>
    <w:p w14:paraId="400148D1" w14:textId="3A24258C" w:rsidR="00D14AB8" w:rsidRDefault="00D14AB8" w:rsidP="00D14AB8">
      <w:pPr>
        <w:spacing w:after="0"/>
        <w:ind w:firstLine="360"/>
        <w:jc w:val="both"/>
        <w:rPr>
          <w:rFonts w:cs="Times New Roman"/>
          <w:color w:val="343434"/>
          <w:sz w:val="24"/>
          <w:szCs w:val="24"/>
        </w:rPr>
      </w:pPr>
      <w:r w:rsidRPr="00D14AB8">
        <w:rPr>
          <w:rFonts w:cs="Times New Roman"/>
          <w:color w:val="343434"/>
          <w:sz w:val="24"/>
          <w:szCs w:val="24"/>
        </w:rPr>
        <w:t>Обращаем Ваше внимание, что подать сведения об изменении численности, а также неполной занятости работников в связи с распространением коронавирусной инфекции могут только работодатели, авторизованные через </w:t>
      </w:r>
      <w:hyperlink r:id="rId6" w:tgtFrame="_blank" w:history="1">
        <w:r w:rsidRPr="00D14AB8">
          <w:rPr>
            <w:rStyle w:val="a4"/>
            <w:rFonts w:cs="Times New Roman"/>
            <w:color w:val="1F3588"/>
            <w:sz w:val="24"/>
            <w:szCs w:val="24"/>
            <w:bdr w:val="none" w:sz="0" w:space="0" w:color="auto" w:frame="1"/>
          </w:rPr>
          <w:t>Госуслуги (ЕСИА)</w:t>
        </w:r>
      </w:hyperlink>
      <w:r w:rsidRPr="00D14AB8">
        <w:rPr>
          <w:rFonts w:cs="Times New Roman"/>
          <w:color w:val="343434"/>
          <w:sz w:val="24"/>
          <w:szCs w:val="24"/>
        </w:rPr>
        <w:t>. Для этого компания должна быть зарегистрирована на портале «Госуслуги» и иметь </w:t>
      </w:r>
      <w:hyperlink r:id="rId7" w:tgtFrame="_blank" w:history="1">
        <w:r w:rsidRPr="00D14AB8">
          <w:rPr>
            <w:rStyle w:val="a4"/>
            <w:rFonts w:cs="Times New Roman"/>
            <w:color w:val="1F3588"/>
            <w:sz w:val="24"/>
            <w:szCs w:val="24"/>
            <w:bdr w:val="none" w:sz="0" w:space="0" w:color="auto" w:frame="1"/>
          </w:rPr>
          <w:t>соответствующий кабинет</w:t>
        </w:r>
      </w:hyperlink>
      <w:r w:rsidRPr="00D14AB8">
        <w:rPr>
          <w:rFonts w:cs="Times New Roman"/>
          <w:color w:val="343434"/>
          <w:sz w:val="24"/>
          <w:szCs w:val="24"/>
        </w:rPr>
        <w:t>.</w:t>
      </w:r>
    </w:p>
    <w:p w14:paraId="17C1434E" w14:textId="6C3FB9D6" w:rsidR="00AA2A58" w:rsidRDefault="00AA2A58" w:rsidP="00D14AB8">
      <w:pPr>
        <w:spacing w:after="0"/>
        <w:ind w:firstLine="360"/>
        <w:jc w:val="both"/>
        <w:rPr>
          <w:rFonts w:cs="Times New Roman"/>
          <w:color w:val="343434"/>
          <w:sz w:val="24"/>
          <w:szCs w:val="24"/>
        </w:rPr>
      </w:pPr>
    </w:p>
    <w:p w14:paraId="620CAB24" w14:textId="27C07B06" w:rsidR="00AA2A58" w:rsidRDefault="00AA2A58" w:rsidP="00AA2A58">
      <w:pPr>
        <w:pStyle w:val="listitem"/>
        <w:numPr>
          <w:ilvl w:val="0"/>
          <w:numId w:val="2"/>
        </w:numPr>
        <w:spacing w:after="150" w:afterAutospacing="0"/>
        <w:ind w:left="0" w:firstLine="709"/>
        <w:rPr>
          <w:color w:val="343434"/>
        </w:rPr>
      </w:pPr>
      <w:r>
        <w:rPr>
          <w:color w:val="343434"/>
        </w:rPr>
        <w:t xml:space="preserve">Войдите на портал </w:t>
      </w:r>
      <w:hyperlink r:id="rId8" w:history="1">
        <w:r w:rsidRPr="00ED5EC2">
          <w:rPr>
            <w:rStyle w:val="a4"/>
            <w:lang w:val="en-US"/>
          </w:rPr>
          <w:t>https</w:t>
        </w:r>
        <w:r w:rsidRPr="00ED5EC2">
          <w:rPr>
            <w:rStyle w:val="a4"/>
          </w:rPr>
          <w:t>://</w:t>
        </w:r>
        <w:proofErr w:type="spellStart"/>
        <w:r w:rsidRPr="00ED5EC2">
          <w:rPr>
            <w:rStyle w:val="a4"/>
            <w:lang w:val="en-US"/>
          </w:rPr>
          <w:t>trudvsem</w:t>
        </w:r>
        <w:proofErr w:type="spellEnd"/>
        <w:r w:rsidRPr="00ED5EC2">
          <w:rPr>
            <w:rStyle w:val="a4"/>
          </w:rPr>
          <w:t>.</w:t>
        </w:r>
        <w:proofErr w:type="spellStart"/>
        <w:r w:rsidRPr="00ED5EC2">
          <w:rPr>
            <w:rStyle w:val="a4"/>
            <w:lang w:val="en-US"/>
          </w:rPr>
          <w:t>ru</w:t>
        </w:r>
        <w:proofErr w:type="spellEnd"/>
        <w:r w:rsidRPr="00ED5EC2">
          <w:rPr>
            <w:rStyle w:val="a4"/>
          </w:rPr>
          <w:t>/</w:t>
        </w:r>
      </w:hyperlink>
      <w:r>
        <w:rPr>
          <w:color w:val="343434"/>
        </w:rPr>
        <w:t xml:space="preserve">. </w:t>
      </w:r>
      <w:r>
        <w:rPr>
          <w:color w:val="343434"/>
        </w:rPr>
        <w:t>П</w:t>
      </w:r>
      <w:r w:rsidRPr="00360546">
        <w:rPr>
          <w:color w:val="343434"/>
        </w:rPr>
        <w:t>ерейдите по ссылке «</w:t>
      </w:r>
      <w:hyperlink r:id="rId9" w:history="1">
        <w:r w:rsidRPr="00360546">
          <w:rPr>
            <w:rStyle w:val="a4"/>
          </w:rPr>
          <w:t>Войти</w:t>
        </w:r>
      </w:hyperlink>
      <w:r w:rsidRPr="00360546">
        <w:rPr>
          <w:color w:val="343434"/>
        </w:rPr>
        <w:t>».</w:t>
      </w:r>
    </w:p>
    <w:p w14:paraId="1B0E729A" w14:textId="7E779F82" w:rsidR="00AA2A58" w:rsidRDefault="00AA2A58" w:rsidP="00AA2A58">
      <w:pPr>
        <w:pStyle w:val="listitem"/>
        <w:spacing w:after="150" w:afterAutospacing="0"/>
        <w:ind w:left="709"/>
        <w:rPr>
          <w:noProof/>
        </w:rPr>
      </w:pPr>
      <w:r>
        <w:rPr>
          <w:noProof/>
        </w:rPr>
        <w:drawing>
          <wp:inline distT="0" distB="0" distL="0" distR="0" wp14:anchorId="15F313E5" wp14:editId="294EE6BA">
            <wp:extent cx="6351512" cy="2371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8"/>
                    <a:stretch/>
                  </pic:blipFill>
                  <pic:spPr bwMode="auto">
                    <a:xfrm>
                      <a:off x="0" y="0"/>
                      <a:ext cx="6403796" cy="239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0C197" w14:textId="77777777" w:rsidR="00AA2A58" w:rsidRDefault="00AA2A58" w:rsidP="00AA2A58">
      <w:pPr>
        <w:spacing w:after="0"/>
        <w:ind w:firstLine="360"/>
        <w:jc w:val="both"/>
        <w:rPr>
          <w:rFonts w:cs="Times New Roman"/>
          <w:color w:val="343434"/>
          <w:sz w:val="24"/>
          <w:szCs w:val="24"/>
        </w:rPr>
      </w:pPr>
      <w:r w:rsidRPr="00D14AB8">
        <w:rPr>
          <w:rFonts w:cs="Times New Roman"/>
          <w:color w:val="343434"/>
          <w:sz w:val="24"/>
          <w:szCs w:val="24"/>
        </w:rPr>
        <w:t>Обращаем Ваше внимание, что подать сведения об изменении численности, а также неполной занятости работников в связи с распространением коронавирусной инфекции могут только работодатели, авторизованные через </w:t>
      </w:r>
      <w:hyperlink r:id="rId11" w:tgtFrame="_blank" w:history="1">
        <w:r w:rsidRPr="00D14AB8">
          <w:rPr>
            <w:rStyle w:val="a4"/>
            <w:rFonts w:cs="Times New Roman"/>
            <w:color w:val="1F3588"/>
            <w:sz w:val="24"/>
            <w:szCs w:val="24"/>
            <w:bdr w:val="none" w:sz="0" w:space="0" w:color="auto" w:frame="1"/>
          </w:rPr>
          <w:t>Госуслуги (ЕСИА)</w:t>
        </w:r>
      </w:hyperlink>
      <w:r w:rsidRPr="00D14AB8">
        <w:rPr>
          <w:rFonts w:cs="Times New Roman"/>
          <w:color w:val="343434"/>
          <w:sz w:val="24"/>
          <w:szCs w:val="24"/>
        </w:rPr>
        <w:t>. Для этого компания должна быть зарегистрирована на портале «Госуслуги» и иметь </w:t>
      </w:r>
      <w:hyperlink r:id="rId12" w:tgtFrame="_blank" w:history="1">
        <w:r w:rsidRPr="00D14AB8">
          <w:rPr>
            <w:rStyle w:val="a4"/>
            <w:rFonts w:cs="Times New Roman"/>
            <w:color w:val="1F3588"/>
            <w:sz w:val="24"/>
            <w:szCs w:val="24"/>
            <w:bdr w:val="none" w:sz="0" w:space="0" w:color="auto" w:frame="1"/>
          </w:rPr>
          <w:t>соответствующий кабинет</w:t>
        </w:r>
      </w:hyperlink>
      <w:r w:rsidRPr="00D14AB8">
        <w:rPr>
          <w:rFonts w:cs="Times New Roman"/>
          <w:color w:val="343434"/>
          <w:sz w:val="24"/>
          <w:szCs w:val="24"/>
        </w:rPr>
        <w:t>.</w:t>
      </w:r>
    </w:p>
    <w:p w14:paraId="66CFB477" w14:textId="77777777" w:rsidR="00AA2A58" w:rsidRDefault="00AA2A58" w:rsidP="00AA2A58">
      <w:pPr>
        <w:spacing w:after="0"/>
        <w:ind w:firstLine="360"/>
        <w:jc w:val="both"/>
        <w:rPr>
          <w:rFonts w:cs="Times New Roman"/>
          <w:color w:val="343434"/>
          <w:sz w:val="24"/>
          <w:szCs w:val="24"/>
        </w:rPr>
      </w:pPr>
    </w:p>
    <w:p w14:paraId="63C930EA" w14:textId="06B3204D" w:rsidR="00AA2A58" w:rsidRPr="00D14AB8" w:rsidRDefault="00AA2A58" w:rsidP="00D14AB8">
      <w:pPr>
        <w:spacing w:after="0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EAD67B" wp14:editId="6C330279">
            <wp:extent cx="5939790" cy="2569210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70A6" w14:textId="494B27C0" w:rsidR="00D14AB8" w:rsidRDefault="00D14AB8" w:rsidP="00626AE7">
      <w:pPr>
        <w:spacing w:after="0"/>
        <w:jc w:val="center"/>
        <w:rPr>
          <w:rFonts w:cs="Times New Roman"/>
          <w:sz w:val="24"/>
          <w:szCs w:val="24"/>
        </w:rPr>
      </w:pPr>
    </w:p>
    <w:p w14:paraId="6340C784" w14:textId="4732F9D4" w:rsidR="00AA2A58" w:rsidRDefault="00AA2A58" w:rsidP="00626AE7">
      <w:pPr>
        <w:spacing w:after="0"/>
        <w:jc w:val="center"/>
        <w:rPr>
          <w:rFonts w:cs="Times New Roman"/>
          <w:sz w:val="24"/>
          <w:szCs w:val="24"/>
        </w:rPr>
      </w:pPr>
    </w:p>
    <w:p w14:paraId="09A722EB" w14:textId="6BF3503C" w:rsidR="00AA2A58" w:rsidRDefault="00AA2A58" w:rsidP="00626AE7">
      <w:pPr>
        <w:spacing w:after="0"/>
        <w:jc w:val="center"/>
        <w:rPr>
          <w:rFonts w:cs="Times New Roman"/>
          <w:sz w:val="24"/>
          <w:szCs w:val="24"/>
        </w:rPr>
      </w:pPr>
    </w:p>
    <w:p w14:paraId="7059F6D8" w14:textId="465FAFC9" w:rsidR="00AA2A58" w:rsidRDefault="00AA2A58" w:rsidP="00626AE7">
      <w:pPr>
        <w:spacing w:after="0"/>
        <w:jc w:val="center"/>
        <w:rPr>
          <w:rFonts w:cs="Times New Roman"/>
          <w:sz w:val="24"/>
          <w:szCs w:val="24"/>
        </w:rPr>
      </w:pPr>
    </w:p>
    <w:p w14:paraId="5FE77A79" w14:textId="4E526699" w:rsidR="00AA2A58" w:rsidRDefault="00AA2A58" w:rsidP="00626AE7">
      <w:pPr>
        <w:spacing w:after="0"/>
        <w:jc w:val="center"/>
        <w:rPr>
          <w:rFonts w:cs="Times New Roman"/>
          <w:sz w:val="24"/>
          <w:szCs w:val="24"/>
        </w:rPr>
      </w:pPr>
    </w:p>
    <w:p w14:paraId="4A36D1F9" w14:textId="77777777" w:rsidR="00AA2A58" w:rsidRPr="00D14AB8" w:rsidRDefault="00AA2A58" w:rsidP="00626AE7">
      <w:pPr>
        <w:spacing w:after="0"/>
        <w:jc w:val="center"/>
        <w:rPr>
          <w:rFonts w:cs="Times New Roman"/>
          <w:sz w:val="24"/>
          <w:szCs w:val="24"/>
        </w:rPr>
      </w:pPr>
    </w:p>
    <w:p w14:paraId="3C4A16B9" w14:textId="77777777" w:rsidR="00626AE7" w:rsidRPr="00626AE7" w:rsidRDefault="00626AE7" w:rsidP="00D14AB8">
      <w:pPr>
        <w:spacing w:after="300"/>
        <w:ind w:firstLine="360"/>
        <w:rPr>
          <w:rFonts w:eastAsia="Times New Roman" w:cs="Times New Roman"/>
          <w:color w:val="343434"/>
          <w:sz w:val="24"/>
          <w:szCs w:val="24"/>
          <w:lang w:eastAsia="ru-RU"/>
        </w:rPr>
      </w:pPr>
      <w:r w:rsidRPr="00626AE7">
        <w:rPr>
          <w:rFonts w:eastAsia="Times New Roman" w:cs="Times New Roman"/>
          <w:color w:val="343434"/>
          <w:sz w:val="24"/>
          <w:szCs w:val="24"/>
          <w:lang w:eastAsia="ru-RU"/>
        </w:rPr>
        <w:lastRenderedPageBreak/>
        <w:t>Переход на страницу подачи сведений осуществляется тремя путями:</w:t>
      </w:r>
    </w:p>
    <w:p w14:paraId="1F262D15" w14:textId="77777777" w:rsidR="00D14AB8" w:rsidRDefault="00626AE7" w:rsidP="00626AE7">
      <w:pPr>
        <w:numPr>
          <w:ilvl w:val="0"/>
          <w:numId w:val="1"/>
        </w:numPr>
        <w:spacing w:before="100" w:beforeAutospacing="1" w:after="300"/>
        <w:rPr>
          <w:rFonts w:eastAsia="Times New Roman" w:cs="Times New Roman"/>
          <w:color w:val="343434"/>
          <w:sz w:val="24"/>
          <w:szCs w:val="24"/>
          <w:lang w:eastAsia="ru-RU"/>
        </w:rPr>
      </w:pPr>
      <w:r w:rsidRPr="00626AE7">
        <w:rPr>
          <w:rFonts w:eastAsia="Times New Roman" w:cs="Times New Roman"/>
          <w:color w:val="343434"/>
          <w:sz w:val="24"/>
          <w:szCs w:val="24"/>
          <w:lang w:eastAsia="ru-RU"/>
        </w:rPr>
        <w:t>При нажатии на баннер, затем на кнопку «Подать информацию».</w:t>
      </w:r>
    </w:p>
    <w:p w14:paraId="01568AAE" w14:textId="40F926C3" w:rsidR="00626AE7" w:rsidRDefault="00626AE7" w:rsidP="00D14AB8">
      <w:pPr>
        <w:spacing w:before="100" w:beforeAutospacing="1" w:after="300"/>
        <w:ind w:left="720"/>
        <w:rPr>
          <w:rFonts w:eastAsia="Times New Roman" w:cs="Times New Roman"/>
          <w:color w:val="343434"/>
          <w:sz w:val="24"/>
          <w:szCs w:val="24"/>
          <w:lang w:eastAsia="ru-RU"/>
        </w:rPr>
      </w:pPr>
      <w:r w:rsidRPr="00D14AB8">
        <w:rPr>
          <w:rFonts w:eastAsia="Times New Roman" w:cs="Times New Roman"/>
          <w:noProof/>
          <w:color w:val="343434"/>
          <w:sz w:val="24"/>
          <w:szCs w:val="24"/>
          <w:lang w:eastAsia="ru-RU"/>
        </w:rPr>
        <w:drawing>
          <wp:inline distT="0" distB="0" distL="0" distR="0" wp14:anchorId="548071C7" wp14:editId="349A2049">
            <wp:extent cx="5667375" cy="3202155"/>
            <wp:effectExtent l="0" t="0" r="0" b="0"/>
            <wp:docPr id="4" name="Рисунок 4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97" cy="32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EF8A" w14:textId="77777777" w:rsidR="00D14AB8" w:rsidRDefault="00626AE7" w:rsidP="00626AE7">
      <w:pPr>
        <w:numPr>
          <w:ilvl w:val="0"/>
          <w:numId w:val="1"/>
        </w:numPr>
        <w:spacing w:before="100" w:beforeAutospacing="1" w:after="3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626AE7">
        <w:rPr>
          <w:rFonts w:eastAsia="Times New Roman" w:cs="Times New Roman"/>
          <w:color w:val="343434"/>
          <w:sz w:val="24"/>
          <w:szCs w:val="24"/>
          <w:lang w:eastAsia="ru-RU"/>
        </w:rPr>
        <w:t>При нажатии на кнопку «Оперативный мониторинг занятости «Подать сведения»» в верхней части Портала.</w:t>
      </w:r>
    </w:p>
    <w:p w14:paraId="7012F605" w14:textId="30C31D34" w:rsidR="00626AE7" w:rsidRDefault="00626AE7" w:rsidP="00D14AB8">
      <w:pPr>
        <w:spacing w:before="100" w:beforeAutospacing="1" w:after="3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626AE7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5E99D501" wp14:editId="5276C07B">
            <wp:extent cx="6477000" cy="952500"/>
            <wp:effectExtent l="0" t="0" r="0" b="0"/>
            <wp:docPr id="3" name="Рисунок 3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45" cy="95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2298" w14:textId="7EEF4978" w:rsidR="00626AE7" w:rsidRPr="00626AE7" w:rsidRDefault="00626AE7" w:rsidP="002B5E27">
      <w:pPr>
        <w:numPr>
          <w:ilvl w:val="0"/>
          <w:numId w:val="1"/>
        </w:numPr>
        <w:spacing w:before="100" w:beforeAutospacing="1" w:after="30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626AE7">
        <w:rPr>
          <w:rFonts w:eastAsia="Times New Roman" w:cs="Times New Roman"/>
          <w:color w:val="343434"/>
          <w:sz w:val="24"/>
          <w:szCs w:val="24"/>
          <w:lang w:eastAsia="ru-RU"/>
        </w:rPr>
        <w:t xml:space="preserve">При переходе в карточку компании с помощью «Меню» – «Компания» - «Сведения об изменении численности, а также неполной занятости </w:t>
      </w:r>
      <w:r w:rsidRPr="00626AE7">
        <w:rPr>
          <w:rFonts w:eastAsia="Times New Roman" w:cs="Times New Roman"/>
          <w:color w:val="343434"/>
          <w:sz w:val="27"/>
          <w:szCs w:val="27"/>
          <w:lang w:eastAsia="ru-RU"/>
        </w:rPr>
        <w:t xml:space="preserve">работников в </w:t>
      </w:r>
      <w:r w:rsidRPr="00626AE7">
        <w:rPr>
          <w:rFonts w:eastAsia="Times New Roman" w:cs="Times New Roman"/>
          <w:color w:val="343434"/>
          <w:sz w:val="24"/>
          <w:szCs w:val="24"/>
          <w:lang w:eastAsia="ru-RU"/>
        </w:rPr>
        <w:t>связи с распространением коронавирусной инфекции».</w:t>
      </w:r>
      <w:r w:rsidRPr="00D14AB8">
        <w:rPr>
          <w:rFonts w:eastAsia="Times New Roman" w:cs="Times New Roman"/>
          <w:noProof/>
          <w:color w:val="343434"/>
          <w:sz w:val="24"/>
          <w:szCs w:val="24"/>
          <w:lang w:eastAsia="ru-RU"/>
        </w:rPr>
        <w:drawing>
          <wp:inline distT="0" distB="0" distL="0" distR="0" wp14:anchorId="4E8D6EEA" wp14:editId="633B39CF">
            <wp:extent cx="5438775" cy="3064573"/>
            <wp:effectExtent l="0" t="0" r="0" b="2540"/>
            <wp:docPr id="2" name="Рисунок 2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15" cy="307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B737" w14:textId="0D8799C9" w:rsidR="00626AE7" w:rsidRPr="00D14AB8" w:rsidRDefault="00626AE7" w:rsidP="00D14AB8">
      <w:pPr>
        <w:pStyle w:val="a3"/>
        <w:spacing w:after="300"/>
        <w:ind w:left="0" w:firstLine="360"/>
        <w:jc w:val="both"/>
        <w:rPr>
          <w:rFonts w:eastAsia="Times New Roman" w:cs="Times New Roman"/>
          <w:color w:val="343434"/>
          <w:sz w:val="24"/>
          <w:szCs w:val="24"/>
          <w:lang w:eastAsia="ru-RU"/>
        </w:rPr>
      </w:pPr>
      <w:r w:rsidRPr="00D14AB8">
        <w:rPr>
          <w:rFonts w:eastAsia="Times New Roman" w:cs="Times New Roman"/>
          <w:color w:val="343434"/>
          <w:sz w:val="24"/>
          <w:szCs w:val="24"/>
          <w:lang w:eastAsia="ru-RU"/>
        </w:rPr>
        <w:lastRenderedPageBreak/>
        <w:t>При переходе на страницу открывается форма подачи сведений. Все поля, кроме отчества, являются обязательными для заполнения. После заполнения формы необходимо нажать «Подать сведения».</w:t>
      </w:r>
    </w:p>
    <w:p w14:paraId="1B94893C" w14:textId="77777777" w:rsidR="00626AE7" w:rsidRPr="00626AE7" w:rsidRDefault="00626AE7" w:rsidP="009B6538">
      <w:pPr>
        <w:spacing w:after="300"/>
        <w:ind w:firstLine="360"/>
        <w:jc w:val="both"/>
        <w:rPr>
          <w:rFonts w:eastAsia="Times New Roman" w:cs="Times New Roman"/>
          <w:color w:val="343434"/>
          <w:sz w:val="24"/>
          <w:szCs w:val="24"/>
          <w:lang w:eastAsia="ru-RU"/>
        </w:rPr>
      </w:pPr>
      <w:r w:rsidRPr="00626AE7">
        <w:rPr>
          <w:rFonts w:eastAsia="Times New Roman" w:cs="Times New Roman"/>
          <w:color w:val="343434"/>
          <w:sz w:val="24"/>
          <w:szCs w:val="24"/>
          <w:lang w:eastAsia="ru-RU"/>
        </w:rPr>
        <w:t>Обратите внимание, если при подаче сведений в отчете допущена ошибка, следует подать новый отчет об изменении численности сотрудников, указав корректные сведения.</w:t>
      </w:r>
    </w:p>
    <w:p w14:paraId="571ACE4C" w14:textId="7BFC2742" w:rsidR="00626AE7" w:rsidRDefault="00626AE7" w:rsidP="00626AE7">
      <w:pPr>
        <w:spacing w:after="0"/>
        <w:jc w:val="center"/>
      </w:pPr>
      <w:r w:rsidRPr="00626AE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4E1E6" wp14:editId="10BBB273">
            <wp:extent cx="5904708" cy="8058150"/>
            <wp:effectExtent l="0" t="0" r="1270" b="0"/>
            <wp:docPr id="1" name="Рисунок 1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90" cy="806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AE7" w:rsidSect="00626AE7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4B2"/>
    <w:multiLevelType w:val="multilevel"/>
    <w:tmpl w:val="6B68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F6261"/>
    <w:multiLevelType w:val="hybridMultilevel"/>
    <w:tmpl w:val="0FF2F47C"/>
    <w:lvl w:ilvl="0" w:tplc="9B7C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5"/>
    <w:rsid w:val="00096915"/>
    <w:rsid w:val="00626AE7"/>
    <w:rsid w:val="006C0B77"/>
    <w:rsid w:val="008242FF"/>
    <w:rsid w:val="00870751"/>
    <w:rsid w:val="00922C48"/>
    <w:rsid w:val="009B6538"/>
    <w:rsid w:val="00AA2A58"/>
    <w:rsid w:val="00B915B7"/>
    <w:rsid w:val="00D14A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054"/>
  <w15:chartTrackingRefBased/>
  <w15:docId w15:val="{E765245B-19C7-4C02-A423-EAEBDCE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26A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paragraph">
    <w:name w:val="content__paragraph"/>
    <w:basedOn w:val="a"/>
    <w:rsid w:val="00626A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626A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A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4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legal-entity" TargetMode="External"/><Relationship Id="rId12" Type="http://schemas.openxmlformats.org/officeDocument/2006/relationships/hyperlink" Target="https://www.gosuslugi.ru/legal-entit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gosuslugi.ru/legal-entity" TargetMode="External"/><Relationship Id="rId11" Type="http://schemas.openxmlformats.org/officeDocument/2006/relationships/hyperlink" Target="https://www.gosuslugi.ru/legal-entit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auth/login/manage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2021-04-01T08:36:00Z</cp:lastPrinted>
  <dcterms:created xsi:type="dcterms:W3CDTF">2021-04-01T07:49:00Z</dcterms:created>
  <dcterms:modified xsi:type="dcterms:W3CDTF">2021-04-01T08:36:00Z</dcterms:modified>
</cp:coreProperties>
</file>